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                                              </w:t>
      </w:r>
    </w:p>
    <w:p w:rsidR="00B35789" w:rsidRPr="005765A8" w:rsidRDefault="00B35789" w:rsidP="00B3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72"/>
          <w:szCs w:val="72"/>
          <w:lang w:eastAsia="ru-RU"/>
        </w:rPr>
      </w:pPr>
      <w:r w:rsidRPr="005765A8">
        <w:rPr>
          <w:rFonts w:ascii="Times New Roman" w:eastAsia="Times New Roman" w:hAnsi="Times New Roman"/>
          <w:b/>
          <w:bCs/>
          <w:i/>
          <w:iCs/>
          <w:color w:val="002060"/>
          <w:sz w:val="72"/>
          <w:szCs w:val="72"/>
          <w:lang w:eastAsia="ru-RU"/>
        </w:rPr>
        <w:t>«МЕРТВІ НЕ ПРОСТЯТЬ, ЖИВІ НЕ ЗАБУДУТЬ»</w:t>
      </w: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sz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847228</wp:posOffset>
            </wp:positionH>
            <wp:positionV relativeFrom="paragraph">
              <wp:posOffset>112174</wp:posOffset>
            </wp:positionV>
            <wp:extent cx="4013062" cy="3289852"/>
            <wp:effectExtent l="19050" t="0" r="6488" b="0"/>
            <wp:wrapNone/>
            <wp:docPr id="5" name="Рисунок 5" descr="http://osvita.edukit.kr.ua/files2/images/%D0%93%D0%BE%D0%BB%D0%BE%D0%B4%D0%BE%D0%BC%D0%BE%D1%80.gif?size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vita.edukit.kr.ua/files2/images/%D0%93%D0%BE%D0%BB%D0%BE%D0%B4%D0%BE%D0%BC%D0%BE%D1%80.gif?size=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100" cy="329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 xml:space="preserve">                                                                Провела: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Говорова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.О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.О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.</w:t>
      </w: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5765A8" w:rsidRDefault="005765A8" w:rsidP="00B3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B35789" w:rsidRPr="00F550C9" w:rsidRDefault="005765A8" w:rsidP="005765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lastRenderedPageBreak/>
        <w:t xml:space="preserve">       </w:t>
      </w:r>
      <w:proofErr w:type="spellStart"/>
      <w:r w:rsidR="00B35789"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Лінійка</w:t>
      </w:r>
      <w:proofErr w:type="spellEnd"/>
      <w:r w:rsidR="00B35789"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 xml:space="preserve"> </w:t>
      </w:r>
      <w:proofErr w:type="spellStart"/>
      <w:r w:rsidR="00B35789"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пам’яті</w:t>
      </w:r>
      <w:proofErr w:type="spellEnd"/>
      <w:r w:rsidR="00B35789"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 xml:space="preserve">, </w:t>
      </w:r>
      <w:proofErr w:type="spellStart"/>
      <w:r w:rsidR="00B35789"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присвячена</w:t>
      </w:r>
      <w:proofErr w:type="spellEnd"/>
      <w:r w:rsidR="00B35789"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 xml:space="preserve"> </w:t>
      </w:r>
      <w:proofErr w:type="spellStart"/>
      <w:proofErr w:type="gramStart"/>
      <w:r w:rsidR="00B35789"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р</w:t>
      </w:r>
      <w:proofErr w:type="gramEnd"/>
      <w:r w:rsidR="00B35789"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ічниці</w:t>
      </w:r>
      <w:proofErr w:type="spellEnd"/>
      <w:r w:rsidR="00B35789"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 xml:space="preserve"> голодомору 1932-1933 </w:t>
      </w:r>
      <w:proofErr w:type="spellStart"/>
      <w:r w:rsidR="00B35789"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рр</w:t>
      </w:r>
      <w:proofErr w:type="spellEnd"/>
      <w:r w:rsidR="00B35789"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Мета: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вшанувати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ітлу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пам’ять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безвинно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замучених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голодом 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політичними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репресіями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людей,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виховувати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учнів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особистісні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риси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громадянина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патріотичні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почуття,відданості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своєї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Батьківщині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Обладнання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столі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хлібина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склянка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водою,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ічка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;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дошці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напис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«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йому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життя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.»;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книжкова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виставка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«Голод – 33 – рана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серці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.»; записи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класичної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музики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(«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Реквієм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» Моцарта, «Соната» Бетховена),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музика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М.Лисенка.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Ведучий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: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Забитим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мечем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стало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ліпше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                                                                             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Ніж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повбиваним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голодом.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гинуть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проколені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 За браком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плодів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польових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…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 Руки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жінок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милосердних</w:t>
      </w:r>
      <w:proofErr w:type="spellEnd"/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 Варили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своїх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діточок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 Як стали поживою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скорботні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рядки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присвячуються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давно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спопелив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найстрашніший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злочин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сталінського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тоталітарного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режиму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штучний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голод 1933 року.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Більш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ніж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десятиліть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тому страшна лапа голоду перервала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життя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мільйонам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людей.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Зотліли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стали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попелом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тіла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людей, стали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попелом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надія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віра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Як все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починалось.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1-й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: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1923 – 1929-ті роки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найщасливішими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роками для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останні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століття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«Декрет про землю» дав селянам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найголовніше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землю,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яку вони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мріяли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віками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Селяни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повірили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вільне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життя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,о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бробляли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землю,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отримуючи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добрі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врожаї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Але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незабаром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запроваджена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продрозкладка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у селян силою забрали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хліб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По селах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нишпорили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продзагони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2-й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: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У 1927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продрозкладку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замінено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продподатком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Щоб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краще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жити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потрібно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працювати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Та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злякало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українських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селян.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Працювати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навіть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каторжно,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але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бути господарем на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своїй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землі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тільки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цього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вони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прагнули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віками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І земля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годувальниця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віддячувала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сторицею.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Жити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стало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краще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Вчорашні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незаможники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відчули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себе господарями.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3-й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Економічна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довідка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середньорічний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врожай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країні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перевищував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івень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1901 – 1911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років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22%.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lastRenderedPageBreak/>
        <w:t xml:space="preserve">4-й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Але над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непом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нависла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загроза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квітні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1929 року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проголошено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початок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колективізації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У селян забирали все.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результаті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селяни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стали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ізати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велику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рогату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худобу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птицю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одна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передумов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майбутнього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голоду.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5-й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Господарів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певний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достаток, «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розкуркулили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»,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тобто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фактично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пограбували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Ведучий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Звинувачують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(На сцену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виходять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учні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українському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вбранні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селян того часу.)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1-й </w:t>
      </w:r>
      <w:proofErr w:type="spellStart"/>
      <w:proofErr w:type="gram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ідок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залишилася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вдома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малолітніми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дітьми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висилати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без господаря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Сибі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влада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мала права. Але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ідній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землі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багато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натерпілись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вигнали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грубу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завалили, одежу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розпродали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урожай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конфісковано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розправа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над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сім’єю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здійснена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восени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а зиму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зимували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хаті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без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вікон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забили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мішками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наповненими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соломою. Спали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соломі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розтрушеній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землі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вкривалися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старим рядном. 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? Те,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приносили люди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отак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дожили до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весни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.»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2-й </w:t>
      </w:r>
      <w:proofErr w:type="spellStart"/>
      <w:proofErr w:type="gram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ідок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: «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Ранком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28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червня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нас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відправили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дому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станцію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Коли почали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садити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вагони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то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виявилось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багато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жінок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покидали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своїх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дітей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Вони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кричали: «Я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я не повезу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вірну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смерть!» До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цього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змусили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звістки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івночі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першої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партії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розкуркулених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Дехто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них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утік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розказував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інші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прислали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листи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писали,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майже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вимерли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дорогою…»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Ведучий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Розпочалась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тотальна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війна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народу.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Вмирали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люди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збро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ї,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голоду.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Звучить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«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Реквієм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» Моцарта.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1-й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То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страшний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навмисний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злочин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Такого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Земля не знала,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Закрили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очі</w:t>
      </w:r>
      <w:proofErr w:type="spellEnd"/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І душу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міцно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зав’язали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Сліпу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пустили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старцювати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…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 То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такий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державний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злочин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Здригнулась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навіть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мертва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Кафа,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Мерцями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іялося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поле.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хрестика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могили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                 То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такий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навмисний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голод.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3-й </w:t>
      </w:r>
      <w:proofErr w:type="spellStart"/>
      <w:proofErr w:type="gram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ідок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«У 1932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врожай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гарний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уродив. Але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вибрали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У нас родина велика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то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пішли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той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світ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колгоспі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люди як мухи мерли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узяв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наряд,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поїхав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поле, там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кінчився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Стоять воли, 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він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мертвий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Мене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чоловік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знайомий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врятував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завфермою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то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мене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радгосп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взяв фураж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ідвозити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То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хоч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воші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годував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але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пухлий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пайок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давали.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Прибігав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я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неділю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додому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верст 4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радгоспу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степом  -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валяються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люди то тут, то там. А дома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брати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лободу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варять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Бувало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бурячок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украду – принесу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додому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І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цілують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мене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плачуть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Потім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приходжу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вже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нема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когось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хлопчиків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дівчаток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Тоді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стало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нікого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.»</w:t>
      </w:r>
      <w:proofErr w:type="gramEnd"/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2-й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: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Людям,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вижили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роки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викарбувались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серці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все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життя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Саме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тоді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бригади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активі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забирали у селян все до зернинки.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Витрушували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торбинок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горщиків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викопували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землі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тих,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заховав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там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якийсь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пуд-два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збіжжя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3-й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В 1932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полях почали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з’являтись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селяни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яким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нічим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годувати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родину,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ножицями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зрізали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зелен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колоски.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Незабаром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явище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набрало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масового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характеру.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4-й </w:t>
      </w:r>
      <w:proofErr w:type="spellStart"/>
      <w:proofErr w:type="gram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ідок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: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Восени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1932 року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батько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нас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,ч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етверо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дітей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виїхали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Московської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області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Батько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працював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радгоспі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недалеко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Москви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Але весною 1933 року нашу родину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органи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НКВС силою заставили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повернутися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Батька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заарештували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там же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Московській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області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вислали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Мурманськ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примусові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роботи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Менші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брат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сестра померли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голоду тут,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Червоному, коли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повернулася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.»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1-й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: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Здається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тільки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сліпий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міг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бачити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трагедію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українського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народу. 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скільки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дітей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стали жертвами голодомору.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Звучить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соната Бетховена.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Виходять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учні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Ведучий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Голодне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лихоліття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найбільше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вразило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дітей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Третина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померлих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голоду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Вони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виявились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найменш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захищеними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не брали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участі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колгоспному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виробництві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відтак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отримували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рятівних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100 – 300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грам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хліба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працюючого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За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переписом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населення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1926 року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дітей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віком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 4-х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років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виявилось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16%,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тобто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голодному 1933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мало б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виповнитися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10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років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Якою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доля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дітей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страшні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тридцяті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роки ХХ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століття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1-й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: Весна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… 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над селом нависла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чорна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хмара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бігають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граються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Ноги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тонесенькі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складені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калачиком, великий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живіт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між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ними голова велика,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похилена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лицем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землі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обличчя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майже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нема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самі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зуби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зверху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Сидить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дитина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гойдається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тілом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назад – вперед,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скільки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сидить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стільки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гойдається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безконечно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одна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пісня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півголосом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їсти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їсти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їсти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…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кого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вимагаючи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матері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батька, а так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простір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світ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їсти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їсти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їсти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2-й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Неврожай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Бога, а голод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людей – так говорить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українське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прислі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’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вулиці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лежить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хлопчик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років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десяти.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Повз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нього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йдуть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люди: « О,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цей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вже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помер.»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відповідь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ледь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чутний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дитячий голосок: «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я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помер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.»</w:t>
      </w:r>
      <w:proofErr w:type="gramEnd"/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 3-й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Я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вмер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…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промінь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гра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proofErr w:type="gramEnd"/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четвер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ішов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десятий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рік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Хіба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такому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помирають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?!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ільки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поверніть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мене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бік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До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вишеньки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…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колиску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ясночолу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Я чую запах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квіті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я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вмер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…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А небо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імко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падає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 долу.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Тримайте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хтось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!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Хоча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б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коси верб…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Я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вмер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4-й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Виявом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дитячої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смерті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займався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ніхто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55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тисяч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кожному помирали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5-й </w:t>
      </w:r>
      <w:proofErr w:type="spellStart"/>
      <w:proofErr w:type="gram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ідок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«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нашого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сусіда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четверо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синів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троє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дівчаток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Хлопці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здорові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як дуби,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але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вже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почали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пухнути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Батько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договорився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родичем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поїхати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Там,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срібло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яке привезли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заробіткі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купили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2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мішки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висівок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вночі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щоб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ніхто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побачив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приїхали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додому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То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вже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них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померли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батько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один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Сашко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зостався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живих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Маленький хлопчик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простягає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руки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ікони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Хлопчик</w:t>
      </w:r>
      <w:proofErr w:type="gram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Бозю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!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там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тебе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руці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               Дай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мені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Бозю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,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хоч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соломинку…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Щоб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втонути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Голодній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Бачиш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Бозю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я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дитинка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Тож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ідрости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хоч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трохи-бо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дай.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Тато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мама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холодні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мерці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Бозю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зроби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щоби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їсти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хтілось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!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 Холодно,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Бозю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сніг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дуже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білий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Бозю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там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тебе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руці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!...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Ведучий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: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радянські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часи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знаходились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небайдужі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сміливі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люди,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намагалися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сказати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правду 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привернути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увагу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громадськості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Таким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український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письменник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Василь Барка.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1-й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Письменника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Василя Барку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дуже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тривожило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радянська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влада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змушувала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українців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забути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згадувати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страшний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1933-й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Барка не жив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1932-1933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.,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але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Кубань, де мешкав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письменник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теж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морили голодом.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Основою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для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роману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Жовтий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князь» послужили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особисті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спогади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одного земляка,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описав долю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близької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йому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родини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Перегляд фрагменту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кінофільму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«Голод – 33» за романом В.Барки «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Жовтий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князь».</w:t>
      </w: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Ведучий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Ми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перегортаємо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останню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сторінку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нашої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Книги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пам’яті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І давайте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засвітимо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ічку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згадуючи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всіх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померлих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час голодомору 1933 року.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1-й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звільняється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пам’ять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Відлунює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знову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роками.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Я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зітхну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… запалю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обгорілу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ічу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Помічаю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не замки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твердині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храми</w:t>
      </w:r>
      <w:proofErr w:type="spellEnd"/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Закам’янілий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чорнозем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Потріскані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плачу.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іднялись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озиваються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десятиліттях</w:t>
      </w:r>
      <w:proofErr w:type="spellEnd"/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                 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долини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аж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немов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кам’яної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гори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Надійшли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Придивляюсь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                 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Вкраїна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,Х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століття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              І не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криваве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клеймо – «33».</w:t>
      </w:r>
    </w:p>
    <w:p w:rsidR="00B35789" w:rsidRPr="00F550C9" w:rsidRDefault="00B35789" w:rsidP="00B357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Ведучий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Ніколи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забудемо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жахливі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Пам’ятай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!</w:t>
      </w:r>
    </w:p>
    <w:p w:rsidR="001D19D4" w:rsidRDefault="001D19D4">
      <w:bookmarkStart w:id="0" w:name="_GoBack"/>
      <w:bookmarkEnd w:id="0"/>
    </w:p>
    <w:sectPr w:rsidR="001D19D4" w:rsidSect="005765A8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74F3"/>
    <w:rsid w:val="001D19D4"/>
    <w:rsid w:val="004C74F3"/>
    <w:rsid w:val="005765A8"/>
    <w:rsid w:val="006829C3"/>
    <w:rsid w:val="00B3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5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2018-01-20T10:53:00Z</dcterms:created>
  <dcterms:modified xsi:type="dcterms:W3CDTF">2018-01-21T17:51:00Z</dcterms:modified>
</cp:coreProperties>
</file>