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B0" w:rsidRPr="008D2C3D" w:rsidRDefault="00AD55B0" w:rsidP="00AD55B0">
      <w:pPr>
        <w:jc w:val="center"/>
        <w:rPr>
          <w:rFonts w:ascii="Monotype Corsiva" w:hAnsi="Monotype Corsiva"/>
          <w:b/>
          <w:color w:val="002060"/>
          <w:sz w:val="72"/>
          <w:szCs w:val="72"/>
          <w:lang w:val="uk-UA"/>
        </w:rPr>
      </w:pPr>
      <w:r w:rsidRPr="008D2C3D">
        <w:rPr>
          <w:rFonts w:ascii="Monotype Corsiva" w:hAnsi="Monotype Corsiva"/>
          <w:b/>
          <w:color w:val="00B050"/>
          <w:sz w:val="72"/>
          <w:szCs w:val="72"/>
        </w:rPr>
        <w:t>Соціально- побутовий практикум</w:t>
      </w:r>
      <w:r>
        <w:rPr>
          <w:rFonts w:ascii="Monotype Corsiva" w:hAnsi="Monotype Corsiva"/>
          <w:b/>
          <w:color w:val="00B050"/>
          <w:sz w:val="72"/>
          <w:szCs w:val="72"/>
          <w:lang w:val="uk-UA"/>
        </w:rPr>
        <w:t xml:space="preserve">  </w:t>
      </w:r>
      <w:r w:rsidRPr="008D2C3D">
        <w:rPr>
          <w:rFonts w:ascii="Monotype Corsiva" w:hAnsi="Monotype Corsiva"/>
          <w:b/>
          <w:color w:val="002060"/>
          <w:sz w:val="72"/>
          <w:szCs w:val="72"/>
          <w:lang w:val="uk-UA"/>
        </w:rPr>
        <w:t>Підготовчий клас-Ι</w:t>
      </w:r>
    </w:p>
    <w:p w:rsidR="00AD55B0" w:rsidRDefault="00AD55B0" w:rsidP="00AD55B0">
      <w:pPr>
        <w:jc w:val="center"/>
        <w:rPr>
          <w:b/>
          <w:color w:val="943634" w:themeColor="accent2" w:themeShade="BF"/>
          <w:sz w:val="72"/>
          <w:szCs w:val="72"/>
          <w:lang w:val="uk-UA"/>
        </w:rPr>
      </w:pPr>
      <w:r>
        <w:rPr>
          <w:b/>
          <w:noProof/>
          <w:color w:val="943634" w:themeColor="accent2" w:themeShade="BF"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1534795</wp:posOffset>
            </wp:positionV>
            <wp:extent cx="4657090" cy="5307330"/>
            <wp:effectExtent l="95250" t="133350" r="124460" b="102870"/>
            <wp:wrapThrough wrapText="bothSides">
              <wp:wrapPolygon edited="0">
                <wp:start x="-442" y="-543"/>
                <wp:lineTo x="-177" y="19305"/>
                <wp:lineTo x="2739" y="21786"/>
                <wp:lineTo x="3269" y="22019"/>
                <wp:lineTo x="21824" y="22019"/>
                <wp:lineTo x="21912" y="22019"/>
                <wp:lineTo x="22089" y="21864"/>
                <wp:lineTo x="22089" y="3179"/>
                <wp:lineTo x="22177" y="3101"/>
                <wp:lineTo x="21735" y="2559"/>
                <wp:lineTo x="19703" y="620"/>
                <wp:lineTo x="18113" y="-543"/>
                <wp:lineTo x="-442" y="-543"/>
              </wp:wrapPolygon>
            </wp:wrapThrough>
            <wp:docPr id="4" name="Рисунок 0" descr="IMG_20180123_08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3_083133.jpg"/>
                    <pic:cNvPicPr/>
                  </pic:nvPicPr>
                  <pic:blipFill>
                    <a:blip r:embed="rId4" cstate="print"/>
                    <a:srcRect t="14717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53073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8D2C3D">
        <w:rPr>
          <w:b/>
          <w:color w:val="943634" w:themeColor="accent2" w:themeShade="BF"/>
          <w:sz w:val="72"/>
          <w:szCs w:val="72"/>
          <w:lang w:val="uk-UA"/>
        </w:rPr>
        <w:t>«Одягни ляльку на прогулянку»</w:t>
      </w: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Default="00AD55B0" w:rsidP="00AD55B0">
      <w:pPr>
        <w:jc w:val="center"/>
        <w:rPr>
          <w:b/>
          <w:color w:val="943634" w:themeColor="accent2" w:themeShade="BF"/>
          <w:sz w:val="24"/>
          <w:szCs w:val="24"/>
          <w:lang w:val="uk-UA"/>
        </w:rPr>
      </w:pPr>
    </w:p>
    <w:p w:rsidR="00AD55B0" w:rsidRPr="008D2C3D" w:rsidRDefault="00AD55B0" w:rsidP="00AD55B0">
      <w:pPr>
        <w:jc w:val="center"/>
        <w:rPr>
          <w:b/>
          <w:color w:val="002060"/>
          <w:sz w:val="36"/>
          <w:szCs w:val="36"/>
          <w:lang w:val="uk-UA"/>
        </w:rPr>
      </w:pPr>
      <w:r>
        <w:rPr>
          <w:b/>
          <w:color w:val="943634" w:themeColor="accent2" w:themeShade="BF"/>
          <w:sz w:val="24"/>
          <w:szCs w:val="24"/>
          <w:lang w:val="uk-UA"/>
        </w:rPr>
        <w:t xml:space="preserve">  </w:t>
      </w:r>
      <w:r>
        <w:rPr>
          <w:b/>
          <w:color w:val="943634" w:themeColor="accent2" w:themeShade="BF"/>
          <w:sz w:val="24"/>
          <w:szCs w:val="24"/>
          <w:lang w:val="uk-UA"/>
        </w:rPr>
        <w:tab/>
      </w:r>
      <w:r>
        <w:rPr>
          <w:b/>
          <w:color w:val="943634" w:themeColor="accent2" w:themeShade="BF"/>
          <w:sz w:val="24"/>
          <w:szCs w:val="24"/>
          <w:lang w:val="uk-UA"/>
        </w:rPr>
        <w:tab/>
      </w:r>
      <w:r>
        <w:rPr>
          <w:b/>
          <w:color w:val="943634" w:themeColor="accent2" w:themeShade="BF"/>
          <w:sz w:val="24"/>
          <w:szCs w:val="24"/>
          <w:lang w:val="uk-UA"/>
        </w:rPr>
        <w:tab/>
      </w:r>
      <w:r>
        <w:rPr>
          <w:b/>
          <w:color w:val="943634" w:themeColor="accent2" w:themeShade="BF"/>
          <w:sz w:val="24"/>
          <w:szCs w:val="24"/>
          <w:lang w:val="uk-UA"/>
        </w:rPr>
        <w:tab/>
      </w:r>
      <w:r>
        <w:rPr>
          <w:b/>
          <w:color w:val="943634" w:themeColor="accent2" w:themeShade="BF"/>
          <w:sz w:val="24"/>
          <w:szCs w:val="24"/>
          <w:lang w:val="uk-UA"/>
        </w:rPr>
        <w:tab/>
      </w:r>
      <w:r w:rsidRPr="008D2C3D">
        <w:rPr>
          <w:b/>
          <w:color w:val="002060"/>
          <w:sz w:val="36"/>
          <w:szCs w:val="36"/>
          <w:lang w:val="uk-UA"/>
        </w:rPr>
        <w:t>Провели:  Мацак Ю.А.</w:t>
      </w:r>
    </w:p>
    <w:p w:rsidR="00AD55B0" w:rsidRPr="00AD55B0" w:rsidRDefault="00AD55B0" w:rsidP="00AD55B0">
      <w:pPr>
        <w:ind w:left="5664"/>
        <w:jc w:val="center"/>
        <w:rPr>
          <w:rStyle w:val="a4"/>
          <w:bCs w:val="0"/>
          <w:color w:val="002060"/>
          <w:sz w:val="36"/>
          <w:szCs w:val="36"/>
          <w:lang w:val="uk-UA"/>
        </w:rPr>
      </w:pPr>
      <w:r w:rsidRPr="008D2C3D">
        <w:rPr>
          <w:b/>
          <w:color w:val="002060"/>
          <w:sz w:val="36"/>
          <w:szCs w:val="36"/>
          <w:lang w:val="uk-UA"/>
        </w:rPr>
        <w:t>Мезенець О.А.</w:t>
      </w:r>
    </w:p>
    <w:p w:rsidR="00AD55B0" w:rsidRDefault="00AD55B0" w:rsidP="003D19E0">
      <w:pPr>
        <w:pStyle w:val="a8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Тема. Одягнемо ляльку на прогулянку. 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Програмовий зміст:</w:t>
      </w:r>
      <w:r w:rsidRPr="003D19E0">
        <w:rPr>
          <w:rFonts w:ascii="Times New Roman" w:hAnsi="Times New Roman" w:cs="Times New Roman"/>
          <w:sz w:val="28"/>
          <w:szCs w:val="28"/>
        </w:rPr>
        <w:t> уточнити уявлення дітей про одяг; удосконалювати уміння правильно називати предмети одягу, запам’ятовувати послідовність одягання на прогулянку; формувати навички викладання готових форм на аркуші паперу; розвивати зв’язне мовлення, увагу, формоутворювальні рухи руки; виховувати бажання допомагати іншим.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Словник:</w:t>
      </w:r>
      <w:r w:rsidRPr="003D19E0">
        <w:rPr>
          <w:rFonts w:ascii="Times New Roman" w:hAnsi="Times New Roman" w:cs="Times New Roman"/>
          <w:sz w:val="28"/>
          <w:szCs w:val="28"/>
        </w:rPr>
        <w:t> збагачувати словник дітей словами: одяг, сукня, шкарпетки, светр, чобітки, шарф, пальто, штани, колготи; застібати, одягати, зав’язувати.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Матеріал:</w:t>
      </w:r>
      <w:r w:rsidRPr="003D19E0">
        <w:rPr>
          <w:rFonts w:ascii="Times New Roman" w:hAnsi="Times New Roman" w:cs="Times New Roman"/>
          <w:sz w:val="28"/>
          <w:szCs w:val="28"/>
        </w:rPr>
        <w:t> іграшкова кімната, лялька, одяг, папір (форми шарфа), готові форми для прикрашування шарфика.</w:t>
      </w:r>
    </w:p>
    <w:p w:rsidR="004F2767" w:rsidRPr="003D19E0" w:rsidRDefault="003D19E0" w:rsidP="003D19E0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3D19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Хід заняття 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Fonts w:ascii="Times New Roman" w:hAnsi="Times New Roman" w:cs="Times New Roman"/>
          <w:sz w:val="28"/>
          <w:szCs w:val="28"/>
        </w:rPr>
        <w:t>— Діти, сьогодні на прогулянку я запросила нашу знайому ляльку Наталку. Але її й досі немає. Може щось трапилося? Давайте підемо до Наталки і подивимося.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(Діти підходять до іграшкової кімнати. У кімнаті розкиданий одяг. Наталка тільки встала з ліжка.)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Fonts w:ascii="Times New Roman" w:hAnsi="Times New Roman" w:cs="Times New Roman"/>
          <w:sz w:val="28"/>
          <w:szCs w:val="28"/>
        </w:rPr>
        <w:t>— Що трапилося, Наталко? Діти, що це лежить? (Одяг.)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Fonts w:ascii="Times New Roman" w:hAnsi="Times New Roman" w:cs="Times New Roman"/>
          <w:sz w:val="28"/>
          <w:szCs w:val="28"/>
        </w:rPr>
        <w:t>— Наталка говорить, що ніколи самостійно не збиралася на прогулянку і не знає, що їй одягати.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Fonts w:ascii="Times New Roman" w:hAnsi="Times New Roman" w:cs="Times New Roman"/>
          <w:sz w:val="28"/>
          <w:szCs w:val="28"/>
        </w:rPr>
        <w:t>— Давайте допоможемо Наталці!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Fonts w:ascii="Times New Roman" w:hAnsi="Times New Roman" w:cs="Times New Roman"/>
          <w:sz w:val="28"/>
          <w:szCs w:val="28"/>
        </w:rPr>
        <w:t>— Що потрібно одягали спочатку?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Fonts w:ascii="Times New Roman" w:hAnsi="Times New Roman" w:cs="Times New Roman"/>
          <w:sz w:val="28"/>
          <w:szCs w:val="28"/>
        </w:rPr>
        <w:t>— А що далі?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Fonts w:ascii="Times New Roman" w:hAnsi="Times New Roman" w:cs="Times New Roman"/>
          <w:sz w:val="28"/>
          <w:szCs w:val="28"/>
        </w:rPr>
        <w:t>— А що одягла сьогодні Тетянка? А Сашко? Чи можна Наталці вже йти на прогулянку?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Дидактична гра «Що потрібно?»</w:t>
      </w:r>
      <w:r w:rsidRPr="003D19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3D19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(Діти добирають одяг, зайвий складають у шафу.)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Fonts w:ascii="Times New Roman" w:hAnsi="Times New Roman" w:cs="Times New Roman"/>
          <w:sz w:val="28"/>
          <w:szCs w:val="28"/>
        </w:rPr>
        <w:t>— Я хочу одягти пальто! — «говорить» лялька.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Fonts w:ascii="Times New Roman" w:hAnsi="Times New Roman" w:cs="Times New Roman"/>
          <w:sz w:val="28"/>
          <w:szCs w:val="28"/>
        </w:rPr>
        <w:t>— Ви згодні, діти? А що одягають спочатку?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(Діти одягають ляльку, застібають ґудзики, зав’язують шапку, шнурки.)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Fonts w:ascii="Times New Roman" w:hAnsi="Times New Roman" w:cs="Times New Roman"/>
          <w:sz w:val="28"/>
          <w:szCs w:val="28"/>
        </w:rPr>
        <w:t>— Що ти робиш, Катрусю? А ти Миколо?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Фізкультхвилинка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Fonts w:ascii="Times New Roman" w:hAnsi="Times New Roman" w:cs="Times New Roman"/>
          <w:sz w:val="28"/>
          <w:szCs w:val="28"/>
        </w:rPr>
        <w:t>— Діти, а у Наталки немає шарфика. Давайте подаруємо їй гарний шарфик. А чим ми його прикрасимо?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(Вихователь показує відповідні дії та пояснює їх значення.)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7500" cy="952500"/>
            <wp:effectExtent l="19050" t="0" r="0" b="0"/>
            <wp:docPr id="1" name="Рисунок 1" descr="mg_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_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D19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(Робота дітей. Діти дарують шарфики ляльці, збираються на прогулянку.)</w:t>
      </w:r>
    </w:p>
    <w:p w:rsidR="003D19E0" w:rsidRDefault="003D19E0" w:rsidP="004F276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B4FC4" w:rsidRDefault="00DB4FC4" w:rsidP="004F276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4F2767" w:rsidRPr="004F2767" w:rsidRDefault="004F2767" w:rsidP="004F276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F276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lastRenderedPageBreak/>
        <w:t>Одягнемо ляльку на прогулянку</w:t>
      </w:r>
    </w:p>
    <w:p w:rsidR="004F2767" w:rsidRPr="004F2767" w:rsidRDefault="004F2767" w:rsidP="004F27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D19E0" w:rsidRDefault="004F2767" w:rsidP="004F27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289D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857500" cy="2028825"/>
            <wp:effectExtent l="19050" t="0" r="0" b="0"/>
            <wp:docPr id="7" name="Рисунок 7" descr="Одягнемо ляльку на прогулянк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дягнемо ляльку на прогулянк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767" w:rsidRPr="003D19E0" w:rsidRDefault="004F2767" w:rsidP="003D19E0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D1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</w:t>
      </w:r>
      <w:r w:rsidRPr="003D19E0">
        <w:rPr>
          <w:rFonts w:ascii="Times New Roman" w:hAnsi="Times New Roman" w:cs="Times New Roman"/>
          <w:sz w:val="28"/>
          <w:szCs w:val="28"/>
          <w:lang w:eastAsia="ru-RU"/>
        </w:rPr>
        <w:t>: навчати дітей відтворювати дії мами, няні  та вихователя, які збирають дітей на прогулянку; закріплювати навички одягатися  та  роздягатися;  учити  дітей правильно називати  одяг  для різного  сезону;  підвести  до  розуміння  загальних  понять  «одяг», «взуття».</w:t>
      </w:r>
    </w:p>
    <w:p w:rsidR="004F2767" w:rsidRPr="003D19E0" w:rsidRDefault="004F2767" w:rsidP="003D19E0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D1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Ігрове завдання</w:t>
      </w:r>
      <w:r w:rsidRPr="003D19E0">
        <w:rPr>
          <w:rFonts w:ascii="Times New Roman" w:hAnsi="Times New Roman" w:cs="Times New Roman"/>
          <w:sz w:val="28"/>
          <w:szCs w:val="28"/>
          <w:lang w:eastAsia="ru-RU"/>
        </w:rPr>
        <w:t>: правильно одягнути ляльку.</w:t>
      </w:r>
    </w:p>
    <w:p w:rsidR="004F2767" w:rsidRPr="003D19E0" w:rsidRDefault="004F2767" w:rsidP="003D19E0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D19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  гри</w:t>
      </w:r>
      <w:r w:rsidRPr="003D19E0">
        <w:rPr>
          <w:rFonts w:ascii="Times New Roman" w:hAnsi="Times New Roman" w:cs="Times New Roman"/>
          <w:sz w:val="28"/>
          <w:szCs w:val="28"/>
          <w:lang w:eastAsia="ru-RU"/>
        </w:rPr>
        <w:t>:  добирати  одяг  відповідно  до  сезону;  послідовно вдягати та роздягати ляльку.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D19E0">
        <w:rPr>
          <w:rFonts w:ascii="Times New Roman" w:hAnsi="Times New Roman" w:cs="Times New Roman"/>
          <w:b/>
          <w:sz w:val="28"/>
          <w:szCs w:val="28"/>
          <w:lang w:eastAsia="ru-RU"/>
        </w:rPr>
        <w:t>Ігровий матеріал</w:t>
      </w:r>
      <w:r w:rsidRPr="003D19E0">
        <w:rPr>
          <w:rFonts w:ascii="Times New Roman" w:hAnsi="Times New Roman" w:cs="Times New Roman"/>
          <w:sz w:val="28"/>
          <w:szCs w:val="28"/>
          <w:lang w:eastAsia="ru-RU"/>
        </w:rPr>
        <w:t>: лялька; одяг для літнього, зимового, весняноосіннього  сезону;  шафа  та  скриня  для  одягу;  стілець;  картонні площинні  ляльки;  одяг  із  цупкого  паперу  (для  кожної  дитини), що виготовили старші діти.</w:t>
      </w:r>
    </w:p>
    <w:p w:rsidR="004F2767" w:rsidRPr="003D19E0" w:rsidRDefault="004F2767" w:rsidP="003D19E0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19E0">
        <w:rPr>
          <w:rFonts w:ascii="Times New Roman" w:hAnsi="Times New Roman" w:cs="Times New Roman"/>
          <w:b/>
          <w:sz w:val="28"/>
          <w:szCs w:val="28"/>
          <w:lang w:eastAsia="ru-RU"/>
        </w:rPr>
        <w:t>Хід гри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D19E0">
        <w:rPr>
          <w:rFonts w:ascii="Times New Roman" w:hAnsi="Times New Roman" w:cs="Times New Roman"/>
          <w:sz w:val="28"/>
          <w:szCs w:val="28"/>
          <w:lang w:eastAsia="ru-RU"/>
        </w:rPr>
        <w:t>Діти  чують,  що  хтось  стукає  у  двері.  Вони  відчиняють  і  бачать  ляльку,  яка  «просить  взяти  її  на  прогулянку  та  показати майданчик». Діти з радістю погоджуються, але ляльку необхідно одягнути за сезоном.</w:t>
      </w:r>
    </w:p>
    <w:p w:rsidR="004F2767" w:rsidRPr="003D19E0" w:rsidRDefault="004F2767" w:rsidP="003D19E0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D19E0">
        <w:rPr>
          <w:rFonts w:ascii="Times New Roman" w:hAnsi="Times New Roman" w:cs="Times New Roman"/>
          <w:b/>
          <w:sz w:val="28"/>
          <w:szCs w:val="28"/>
          <w:lang w:eastAsia="ru-RU"/>
        </w:rPr>
        <w:t>В и х о в а т е л ь.</w:t>
      </w:r>
      <w:r w:rsidRPr="003D19E0">
        <w:rPr>
          <w:rFonts w:ascii="Times New Roman" w:hAnsi="Times New Roman" w:cs="Times New Roman"/>
          <w:sz w:val="28"/>
          <w:szCs w:val="28"/>
          <w:lang w:eastAsia="ru-RU"/>
        </w:rPr>
        <w:t xml:space="preserve"> Де ж узяти одяг?  (Відповіді дітей.)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D19E0">
        <w:rPr>
          <w:rFonts w:ascii="Times New Roman" w:hAnsi="Times New Roman" w:cs="Times New Roman"/>
          <w:sz w:val="28"/>
          <w:szCs w:val="28"/>
          <w:lang w:eastAsia="ru-RU"/>
        </w:rPr>
        <w:t>З дозволу вихователя діти по черзі виймають одяг із шафи, називають кожну  річ,  її колір,  відбирають  те, що необхідне ляльці саме  в цю  пору  року. Вихователь  дозволяє  дітям  потримати  речі в руках, обмінятися ними, з’ясувати, які саме речі одягнути. Те, що не потрібно ляльці, діти вішають до шафи.</w:t>
      </w:r>
      <w:r w:rsidR="003D1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19E0">
        <w:rPr>
          <w:rFonts w:ascii="Times New Roman" w:hAnsi="Times New Roman" w:cs="Times New Roman"/>
          <w:sz w:val="28"/>
          <w:szCs w:val="28"/>
          <w:lang w:eastAsia="ru-RU"/>
        </w:rPr>
        <w:t>Потім діти під керівництвом вихователя в певній послідовності одягають  ляльку  на  прогулянку.  Вона  «дякує»  їм,  «виходить» разом  із  ними  в  роздягальню  і  «спостерігає»,  чи  правильно  вдягаються самі діти.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D19E0">
        <w:rPr>
          <w:rFonts w:ascii="Times New Roman" w:hAnsi="Times New Roman" w:cs="Times New Roman"/>
          <w:sz w:val="28"/>
          <w:szCs w:val="28"/>
          <w:lang w:eastAsia="ru-RU"/>
        </w:rPr>
        <w:t>На прогулянці ляльці можна показати майданчик,  запросити до гри.</w:t>
      </w:r>
    </w:p>
    <w:p w:rsidR="004F2767" w:rsidRPr="003D19E0" w:rsidRDefault="004F2767" w:rsidP="003D19E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D19E0">
        <w:rPr>
          <w:rFonts w:ascii="Times New Roman" w:hAnsi="Times New Roman" w:cs="Times New Roman"/>
          <w:sz w:val="28"/>
          <w:szCs w:val="28"/>
          <w:lang w:eastAsia="ru-RU"/>
        </w:rPr>
        <w:t>І варіант</w:t>
      </w:r>
    </w:p>
    <w:p w:rsidR="004F2767" w:rsidRDefault="004F2767" w:rsidP="003D19E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D19E0">
        <w:rPr>
          <w:rFonts w:ascii="Times New Roman" w:hAnsi="Times New Roman" w:cs="Times New Roman"/>
          <w:sz w:val="28"/>
          <w:szCs w:val="28"/>
          <w:lang w:eastAsia="ru-RU"/>
        </w:rPr>
        <w:t>Діти  повертаються  з  прогулянки,  вони  роздягають  ляльок у  певній  послідовності.  Одяг  вішають  до  шафи  чи  складають у  скриню  по  черзі:  пальто,  головні  убори,  чобітки  тощо.  Якщо хтось помиляється, діти підказують, що за чим складати.</w:t>
      </w:r>
    </w:p>
    <w:p w:rsidR="003D19E0" w:rsidRDefault="003D19E0" w:rsidP="003D19E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784860</wp:posOffset>
            </wp:positionV>
            <wp:extent cx="2171700" cy="2895600"/>
            <wp:effectExtent l="19050" t="0" r="0" b="0"/>
            <wp:wrapThrough wrapText="bothSides">
              <wp:wrapPolygon edited="0">
                <wp:start x="-189" y="0"/>
                <wp:lineTo x="-189" y="21458"/>
                <wp:lineTo x="21600" y="21458"/>
                <wp:lineTo x="21600" y="0"/>
                <wp:lineTo x="-189" y="0"/>
              </wp:wrapPolygon>
            </wp:wrapThrough>
            <wp:docPr id="2" name="Рисунок 1" descr="IMG_20180123_08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3_0831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068" cy="3529330"/>
            <wp:effectExtent l="152400" t="76200" r="134232" b="71120"/>
            <wp:docPr id="3" name="Рисунок 2" descr="IMG_20180123_08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3_08322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68" cy="3529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D19E0" w:rsidRPr="003D19E0" w:rsidRDefault="003D19E0" w:rsidP="003D19E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336" w:rsidRDefault="00D90336"/>
    <w:sectPr w:rsidR="00D90336" w:rsidSect="00D9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2767"/>
    <w:rsid w:val="000A44A1"/>
    <w:rsid w:val="00366A92"/>
    <w:rsid w:val="003D19E0"/>
    <w:rsid w:val="004F2767"/>
    <w:rsid w:val="00856D34"/>
    <w:rsid w:val="00AD55B0"/>
    <w:rsid w:val="00B53CEE"/>
    <w:rsid w:val="00D90336"/>
    <w:rsid w:val="00DB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36"/>
  </w:style>
  <w:style w:type="paragraph" w:styleId="1">
    <w:name w:val="heading 1"/>
    <w:basedOn w:val="a"/>
    <w:link w:val="10"/>
    <w:uiPriority w:val="9"/>
    <w:qFormat/>
    <w:rsid w:val="004F2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2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27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7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2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27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meta-main">
    <w:name w:val="entry-meta-main"/>
    <w:basedOn w:val="a0"/>
    <w:rsid w:val="004F2767"/>
  </w:style>
  <w:style w:type="character" w:customStyle="1" w:styleId="posted-on">
    <w:name w:val="posted-on"/>
    <w:basedOn w:val="a0"/>
    <w:rsid w:val="004F2767"/>
  </w:style>
  <w:style w:type="character" w:styleId="a7">
    <w:name w:val="Hyperlink"/>
    <w:basedOn w:val="a0"/>
    <w:uiPriority w:val="99"/>
    <w:semiHidden/>
    <w:unhideWhenUsed/>
    <w:rsid w:val="004F2767"/>
    <w:rPr>
      <w:color w:val="0000FF"/>
      <w:u w:val="single"/>
    </w:rPr>
  </w:style>
  <w:style w:type="paragraph" w:styleId="a8">
    <w:name w:val="No Spacing"/>
    <w:uiPriority w:val="1"/>
    <w:qFormat/>
    <w:rsid w:val="003D19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390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vchytel.info/odyahnemo-lyalku-na-prohulyanku/odyahnemo-lyalku-na-prohulyanku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moj-rebenok.com/wp-content/uploads/2014/01/mg_7.jpg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2017-09-23T07:40:00Z</dcterms:created>
  <dcterms:modified xsi:type="dcterms:W3CDTF">2018-01-31T08:41:00Z</dcterms:modified>
</cp:coreProperties>
</file>